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F5" w:rsidRDefault="005859C8" w:rsidP="001B5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-697231</wp:posOffset>
            </wp:positionV>
            <wp:extent cx="7555230" cy="10393257"/>
            <wp:effectExtent l="19050" t="0" r="7620" b="0"/>
            <wp:wrapNone/>
            <wp:docPr id="1" name="Рисунок 0" descr="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393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4F5" w:rsidRDefault="000644F5" w:rsidP="001B5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59C8" w:rsidRDefault="005859C8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B55C4" w:rsidRPr="000644F5" w:rsidRDefault="009A0CD4" w:rsidP="0006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1.</w:t>
      </w:r>
      <w:r w:rsid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</w:t>
      </w:r>
      <w:r w:rsidR="001B55C4"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еле</w:t>
      </w:r>
      <w:r w:rsidR="000644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="001B55C4"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ой раздел образовательной программы дополнительного образования</w:t>
      </w:r>
    </w:p>
    <w:p w:rsidR="001B55C4" w:rsidRPr="001B55C4" w:rsidRDefault="001B55C4" w:rsidP="001B5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108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1.1.</w:t>
      </w:r>
      <w:r w:rsidRPr="001B55C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</w:t>
      </w: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1B55C4" w:rsidRPr="001B55C4" w:rsidRDefault="001B55C4" w:rsidP="001B5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Дополнительное образование детей – целенаправленный процесс воспитания, развития личности и обучения посредством реализации дополнительных общеразвивающих программ, оказания дополнительных образовательных услуг и информационно – образовательной деятельности за пределами основных образовательных программ в интересах человека, государства.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Реализация дополнительного образования обучающихся </w:t>
      </w:r>
      <w:r w:rsidR="00662D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ГКОУКО 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62D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«Редькинская санаторная</w:t>
      </w:r>
      <w:r w:rsidR="00154E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62D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школа-интернат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(далее - Учреждение) по общеразвивающим программам осуществляется на основе следующих нормативно-правовых документов: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Федеральный закон Российской Федерации от 29 декабря 2012 года № 273 – ФЗ «Об образовании в Российской Федерации»;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Приказ Министерства образования и науки Р</w:t>
      </w:r>
      <w:r w:rsidR="00662D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Концепция развития дополнительного образования детей (утверждена распоряжением Правительства Российской Федерации от 4 сентября 2014 г. № 1726 - р);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Письмо Минобрнауки России от 11.12.2006 № 06 – 1844 «О примерных требованиях к программам дополнительного образования детей»;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Постановление Главного  государственного санитарного врача Российской Федерации от 4 июля 2014 г. № 41 г. Москва «Об утверждении СанПиН 2.4.4.3172 – 14 «Санитарно-эпидемиологические требования к устройству и содержанию и организации режима работы образовательных организаций дополнительного образования детей»;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Стратегия развития воспитания в Российской Федерации на период до 2025 года, утвержденная распоряжением Правительства РФ от 29 мая 2015 г. № 996 – р;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Распоряжение Правительства РФ от 24 апреля 2015 г. № 729 – р «План мероприятий на 2015 – 2020 годы по реализации Концепции развития дополнительного образования детей»;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Методические рекомендации по разработке и оформлению дополнительных общеобразовательных (общеразвивающих) программ;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Устав</w:t>
      </w:r>
      <w:r w:rsidR="00962F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ГКОУКО «Редькинская санаторная школа-интернат»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9A0CD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Дополнительное образование в соответствии с частью 1 статьи 75 Федерального закона № 273 – ФЗ направлено на формирование и развитие творческих способностей детей, удовлетворение их индивидуальных потребностей в интеллектуальном, духовно-нравственном, физическом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Дополнительное образование детей обеспечивает их адаптацию к жизни в обществе, профессиональную ориентацию, а также выявление и поддержку детей, проявивших выдающиеся способности. Программы дополнительного образования составлены с учетом возрастных и индивидуальных способностей детей.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Дополнительное образование в Учреждении создано в целях реализации процесса становления личности, разностороннего развития личности в разнообразных развивающихся средах.  Дополнительное образование детей является равноправным, взаимодополняющим компонентом базового образования, удовлетворяющим потребности детей в самообразовании.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Образовательная деятельность по дополнительным программам направлена на: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и развитие творческих способностей обучающихся;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962F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удовлетворение индивидуальных потребностей обучающихся в интеллектуальном, художественно-эстетическом, нравственном и интеллектуальном развитии, а также занятиях физической культурой и спортом;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культуры здорового и безопасного образа жизни, укрепление здоровья обучающихся;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обеспечение духовно-нравственного, гражданско-патриотического, военно-патриотического и трудового воспитания обучающихся;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выявление, развитие и поддержку талантливых обучающихся, а также лиц, проявивших выдающиеся способности;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профессиональную ориентацию обучающихся;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социализацию и адаптацию обучающихся к жизни в обществе;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общей культуры обучающихся;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удовлетворение образовательных потребносте</w:t>
      </w:r>
      <w:r w:rsidR="00196E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й и 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интересов обучающихся.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1.2. Цели и задачи дополнительного образования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цели и задачи дополнительного образования обучающихся Учреждения соответствуют Концепции развития дополнительного образования обучающихся.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Целью дополнительного образования является формирование и развитие творческих способностей детей, удовлетворение их индивидуальных потребностей в интеллектуальном, нравственном и физическом 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совершенствовании, формирование культуры здорового и безопасного образа жизни, укрепление здоровья, организация их свободного времени.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 цель реализуется на основе введения в процесс дополнительного образования программ, имеющих техническую, естественнонаучную, физкультурно-спортивную, художественную, туристско-краеведческую и социально-педагогическую направленности, и внедрения современных методик обучения и воспитания детей, развития их умений и навыков.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Основными задачами дополнительного образования обучающихся являются: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изучение интересов и потребностей обучающихся в дополнительном образовании детей;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обеспечение гарантий права ребенка на получение дополнительного образования по общеразвивающим программам;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обеспечение необходимых условий для личностного, духовно-нравственного, трудового развития и воспитания обучающихся;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условий для создания единого образовательного пространства;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и развитие творческих способностей обучающихся;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общей культуры личности обучающихся, их социализации и адаптации к жизни в обществе;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культуры здорового образа жизни, укрепление здоровья обучающихся;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максимальных условий для освоения обучающимися духовных и культурных ценностей, воспитания уважения к истории и культуре своего народа.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1.3. Концептуальная основа дополнительного образования Учреждения</w:t>
      </w:r>
    </w:p>
    <w:p w:rsidR="001B55C4" w:rsidRPr="001B55C4" w:rsidRDefault="00196E7F" w:rsidP="00196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</w:t>
      </w:r>
      <w:r w:rsidR="001B55C4"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1B55C4"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Актуальность и педагогическая целесообразность организации дополнительного образования в Учреждении заключается в том, что оно, дополняя возможности и потенциалы общего образования, помогает обеспечивать непрерывность образования, развивать и осуществлять в полной мере технологии и идеи личностно-ориентированного образования.</w:t>
      </w:r>
    </w:p>
    <w:p w:rsidR="001B55C4" w:rsidRPr="001B55C4" w:rsidRDefault="00196E7F" w:rsidP="00196E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1B55C4"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школы</w:t>
      </w:r>
      <w:r w:rsidR="001B55C4"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дополнительному образованию детей строится на следующих принципах: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spellStart"/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природосообразности</w:t>
      </w:r>
      <w:proofErr w:type="spellEnd"/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принятие ребенка таким, каков он есть. Природа 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то, чего пока нет;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гуманизма: через систему мероприятий обучающиеся включаются в различные виды деятельности, что обеспечивает создание ситуации успеха каждого ребенка;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демократии: совместная работа школы, семьи, других социальных институтов, учреждений культуры направлена также на обеспечение каждому ребенку максимально благоприятных условий для духовного, 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интеллектуального и физического развития, удовлетворения его творческих и образовательных потребностей;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творческого развития личности: каждое дело, занятие (создание проекта, исполнение песни, роли в спектакле, спортивная игра и т.д.) – творчество обучающегося (или коллектива обучающихся) и педагогов;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свободного выбора каждым ребенком вида и объема деятельности: свобода выбора объединений по интересам - не неформальное общение, отсутствие жесткой регламентации делают дополнительное образование привлекательным для обучающихся любого возраста;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дифференциация образования с учетом реальных возможностей каждого обучающегося: существующая система дополнительного образования обеспечивает сотрудничество обучающихся разных возрастов и педагогов. Особенно в разновозрастных объединениях ребята могут проявить  свою инициативу, самостоятельность, лидерские качества, умение работать в коллективе, учитывая интересы других.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Функции дополнительного образования: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образовательная – обучение ребенка по дополнительным общеобразовательным программам, получение им новых знаний;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воспитательная</w:t>
      </w:r>
      <w:proofErr w:type="gramEnd"/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обогащение культурного слоя Учреждения, формирование в </w:t>
      </w:r>
      <w:r w:rsidR="00196E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школе-интернате 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информационная – передача педагогом ребенку максимального объема информации (из которой последний берет столько, сколько хочет и может усвоить);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коммуникативная – это расширение возможностей, круга делового и дружеского общения ребенка со сверстниками и взрослыми в свободное время;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рекреационная- организация содержательного досуга как сферы восстановления психофизических сил ребенка;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интеграционная – создание единого образовательного пространства школы;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компенсаторная</w:t>
      </w:r>
      <w:proofErr w:type="gramEnd"/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  им сферах творческой деятельности;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социализация – освоение ребенком эмоционального опыта, приобретение им навыков воспроизводства социальных связей и личностных качеств, необходимых для жизни;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Перечисленные позиции составляют концептуальную основу дополнительного образования детей, которая соответствует главным 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принципам гуманистической педагогики: признание уникальности и самоценности человека, его права на самореализацию, личностно-равноправная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0C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</w:t>
      </w:r>
      <w:r w:rsidR="009A0CD4" w:rsidRPr="009A0C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1B55C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</w:t>
      </w: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Содержательный раздел образовательной программы дополнительного образования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2.1. Содержание дополнительного образования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Дополнительное</w:t>
      </w:r>
      <w:proofErr w:type="gramEnd"/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образования обучающихся Учреждения реализуется через</w:t>
      </w:r>
      <w:r w:rsidR="00F738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художественную</w:t>
      </w:r>
      <w:r w:rsidR="00F738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социально-педагогическую направленности.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Целью </w:t>
      </w:r>
      <w:r w:rsidRPr="00196E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художественной направленности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является: нравственное и художественно-эстетическое развитие личности ребенка в системе дополнительного образования. В ходе достижения этой цели задачами объединений являются: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развитие способности эстетического восприятия прекрасного, вызов чувства радости и удовлетворения от выполненной работы, развитие творческих способностей;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эстетического восприятия произведений музыкальной культуры, произведений искусства, природы;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художественно-эстетических знаний, умений и навыков.</w:t>
      </w:r>
    </w:p>
    <w:p w:rsidR="001B55C4" w:rsidRPr="001B55C4" w:rsidRDefault="00196E7F" w:rsidP="00196E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1B55C4" w:rsidRPr="00196E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Социально-педагогическая направленность</w:t>
      </w:r>
      <w:r w:rsidR="001B55C4" w:rsidRPr="001B55C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="001B55C4"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системе дополнительного образования ориентирована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 Социальное самоопределение детей и развитие детской социальной инициативы является одной из главных задач социально-педагогического направления, которая актуальна прежде всего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системе, очертить профессиональные перспективы.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 образовательных программ соответствует: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достижениям мировой культуры, российским традициям;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определенному уровню образования;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направленностям дополнительных общеразвивающих программ;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современным образовательным технологиям, которые отражены: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принципах обучения;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формах и методах обучения;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в методах контроля и управления образовательной деятельностью;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средствах обучения.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Используемые методы организации образовательной деятельности в системе дополнительного образования Учреждения: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практические (упражнения, самостоятельные задания)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наглядные (наглядные пособия, технические средства обучения)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демонстрационные (экскурсии, посещение культурологических учреждений)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дидактические (использование обучающих пособий)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иллюстративные (использование иллюстративного материала художественной и периодической печати)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словесные (объяснение, рассказ, беседа, описание, разъяснение)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 (основаны на игровой деятельности воспитанников)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ассоциативные (основаны на ассоциациях – высших корковых функций головного мозга)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технологические (использование различных педагогических технологий в организации работы с детьми)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репродуктивные (форма овладения материалом, основанная на воспроизводящей функции памяти). Используются при повторении, закреплении.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Объяснительно-иллюстративные (объяснение, описание на иллюстративном фактическом материале)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проблемные (проблемная ситуация, научный поиск)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частично-поисковые (предположения, самостоятельность рассуждения, постановка отдельных проблемных вопросов)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исследовательские (самостоятельные наблюдения, исследовательские задания)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занятий: индивидуальные, групповые, фронтальные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Виды занятий: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(познавательные, творческие, диагностические, ролевые и т.д.)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Фестиваль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Концерт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Выставка</w:t>
      </w:r>
    </w:p>
    <w:p w:rsidR="001B55C4" w:rsidRDefault="001B55C4" w:rsidP="001B55C4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5C4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Викторина и т.д.</w:t>
      </w:r>
    </w:p>
    <w:p w:rsidR="00196E7F" w:rsidRDefault="00196E7F" w:rsidP="001B55C4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6E7F" w:rsidRDefault="00196E7F" w:rsidP="001B55C4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6E7F" w:rsidRDefault="00196E7F" w:rsidP="009A0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6E7F" w:rsidRPr="001B55C4" w:rsidRDefault="00196E7F" w:rsidP="001B55C4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B55C4" w:rsidRPr="001B55C4" w:rsidRDefault="001B55C4" w:rsidP="001B5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2.2.</w:t>
      </w:r>
      <w:r w:rsidR="00196E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Условия реализации образовательной программы дополнительного образования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системы дополнительного образования детей зависит от успешности решения целого ряда задач организационного, кадрового, материально-технического, программно-методического, психологического характера.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Организационно-педагогические условия направлены на развитие системы дополнительного образования детей в Учреждении и способствуют созданию единого воспитательного и образовательного пространства. Для этого ежегодно 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Важно также учесть особенности Учреждения, его приоритетные направления работы, основные задачи, которые оно призвано решать, а также сложившиеся традиции, материально-технические и кадровые возможности.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Данные условия способствуют возможности взаимопроникновения, интеграции основного и дополнительного образования детей.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Занятиями по программам дополнительного образования охвачены дети в возрасте от </w:t>
      </w:r>
      <w:r w:rsidR="00F738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 1</w:t>
      </w:r>
      <w:r w:rsidR="00F738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лет. Каждый ребенок может заниматься в одной или нескольких группах. Однако в соответствии с СанПиН, посещение ребенком занятий более чем в 2-х объединениях (секций, студий и т.д.) не рекомендуется. Предпочтительно совмещение занятий спортивного и неспортивного профиля.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Продолжительность занятий исчисляется в академических часах – 40 минут.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Учебный год в объединениях дополнительного образования начинается  с </w:t>
      </w:r>
      <w:r w:rsidR="00F738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 сентября и заканчивается </w:t>
      </w:r>
      <w:r w:rsidR="00F738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26 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мая текущего года.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групповые, массовые. Виды занятий по программе определяются содержанием программы и могут предусматривать мастер-классы, мастерские, деловые и ролевые игры, выполнение самостоятельной работы, концерты, выставки, творческие отчеты</w:t>
      </w:r>
      <w:r w:rsidR="00196E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Срок освоения программы (количество недель, месяцев, лет) определяется содержанием программы и обеспечивает возможность достижения планируемых результатов. Периодичность и продолжительность занятий определяется содержанием программы.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Прием детей в объединения осуществляется по желанию обучающихся (родителей (законных представителей)).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 ведется в соответствии с календарным ученым графиком и учебным планом дополнительного образования.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F738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школе-интернате 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созданы необходимые условия для организации дополнительного образования: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Кадровые условия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направлены на профессиональный рост педагогов дополнительного образования. Поддерживается творческое сотрудничество педагогов дополнительного образования с учителями-предметниками, 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классными руководителями,</w:t>
      </w:r>
      <w:r w:rsidR="00F738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воспитателями,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совместное обсуждение волнующих всех проблем (воспитательных, дидактических, общекультурных).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Психологические условия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направлены на создание комфортной обстановки, и, в частности, в рамках дополнительного образования детей, способствующей творческому и профессиональному росту педагога. Об успехах в области дополнительного образования Учреждения информируются все участники образовательных отношений.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Материально-технические условия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обеспечивают: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возможность достижения обучающимися определенных результатов;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соблюдение санитарно-гигиенических норм, требований пожарной и электробезопасности, охраны здоровья обучающихся и охраны труда работников.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Кабинеты Учреждения оборудованы интерактивными досками, экранами, обеспечивающими информационную среду для эксперимента и наглядной деятельности, имеющие выход в сеть «Интернет».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занятий по художественной направленности имеется кабинет музыки, изобразительного искусства, актовый зал, кабинет кулинарии и швейного дела.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Кабинет изобразительного искусства оснащен необходимыми материалами: наглядные наборы муляжей, репродукций, мультимедийное оборудование.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Кабинет музыки обеспечен следующим оборудованием: музыкальный центр, </w:t>
      </w:r>
      <w:r w:rsidR="00196E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колонки, 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музыкальные инструменты, компьютер с выходом в сеть «Интернет»</w:t>
      </w:r>
      <w:r w:rsidR="00F738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B55C4" w:rsidRPr="001B55C4" w:rsidRDefault="00F73828" w:rsidP="00F738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</w:t>
      </w:r>
      <w:r w:rsidR="001B55C4"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Актовый зал (на 1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</w:t>
      </w:r>
      <w:r w:rsidR="001B55C4"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 посадочных мест) имеет оборудование для проведения массовых мероприятий: микрофоны, колонки, ноутбук, микшерный пульт, микрофонные стойки.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2.3. Планируемые результаты освоения программы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из ключевых элементов дополнительной общеобразовательной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содержательно-деятельностную основу программы, письменную формулировку предполагаемых достижений обучающегося, которые он сможет продемонстрировать. При проектировании и реализации дополнительных программ необходимо ориентироваться на метапредметные, предметные и личностные результаты.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Метапредметные результаты означают усвоенные обучающимися способы деятельности, применяемые ими как в рамках образовательного процесса, так и при решении жизненных ситуаций; могут быть представлены в виде совокупности способов универсальных учебных действий и коммуникативных 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навыков, которые обеспечивают способность обучающихся к самостоятельному усвоению новых знаний и умений.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Личностные результаты выключают готовность и способность обучающихся к саморазвитию и личностному самоопределению, могут быть представлены следующими компонентами: мотивационно-ценностными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эмоционально-волевыми (уровень притязаний, самооценка, эмоциональное отношение к достижению, волевые усилия).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Оценка образовательных результатов обучающихся по дополнительной общеразвивающей программе носит вариативный характер. Инструменты оценки достижений детей и подростков способствуют росту их самооценки и познавательных интересов в дополнительном образовании, а также возможности диагностировать мотивацию достижений личности.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 Федеральному закону № 273 – ФЗ итоговая аттестация по дополнительным общеразвивающим программам не предусматривает проведение итоговой аттестации. Промежуточная аттестация может проводиться в формах, определенных учебным планом (выставки, фестиваль достижений, концерт и т.д.)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дополнительной общеразвивающей программы позволит достичь следующих результатов: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Нормативно-правовое обеспечение: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сохранить государственные гарантии доступности дополнительного образования детей;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совершенствовать нормативную правовую базу, способствующую развитию дополнительного образования.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B55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Ресурсное обеспечение: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создать единое информационно-образовательное пространство основного и дополнительного образования детей;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улучшить материально-техническое оснащение дополнительного образования детей;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создать условия для поддержки профессионального развития педагогических кадров;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создать условия, стимулирующие развитие разных видов направленности дополнительных общеразвивающих программ.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Обеспечение качества и непрерывности дополнительного образования детей: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организовать дополнительное образование в соответствии с социальным заказом;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содействовать развитию инновационного движения в дополнительном образовании детей;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внедрять интегрированные программы дополнительного образования, направленные на социально-педагогическую поддержку детей.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55C4" w:rsidRPr="001B55C4" w:rsidRDefault="001B55C4" w:rsidP="009A0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3.</w:t>
      </w:r>
      <w:r w:rsidRPr="001B55C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</w:t>
      </w: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Организационный раздел образовательной программы дополнительного образования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55C4" w:rsidRPr="001B55C4" w:rsidRDefault="001B55C4" w:rsidP="009A0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3.1.</w:t>
      </w:r>
      <w:r w:rsidRPr="001B55C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</w:t>
      </w: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Учебный план </w:t>
      </w:r>
      <w:r w:rsidR="00F7382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ГКОУКО</w:t>
      </w: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</w:t>
      </w:r>
      <w:r w:rsidR="00F7382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Редькинская санаторная школа-интернат»</w:t>
      </w: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 по реализации образовательной программы дополнительного образования</w:t>
      </w:r>
      <w:r w:rsidR="00196E7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</w:t>
      </w:r>
      <w:r w:rsidR="00F7382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24</w:t>
      </w: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 20</w:t>
      </w:r>
      <w:r w:rsidR="00F7382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25</w:t>
      </w: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  <w:r w:rsidR="009A0C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1B55C4" w:rsidRPr="001B55C4" w:rsidRDefault="001B55C4" w:rsidP="001B55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Учебный план по реализации образовательной программы дополнительного образования Учреждения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ребенка, индивидуализации обучения, развития творческого потенциала личности школьников.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Учебный план ориентирован на </w:t>
      </w:r>
      <w:r w:rsidR="00F738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шес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тидневную рабочую неделю и составлен с учетом кадрового, программно-методического и материально- технического обеспечения образовательного процесса.</w:t>
      </w:r>
    </w:p>
    <w:p w:rsidR="001B55C4" w:rsidRPr="001B55C4" w:rsidRDefault="001B55C4" w:rsidP="001B55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 учебного плана дополнительного образования детей включает в себя следующие </w:t>
      </w:r>
      <w:r w:rsidRPr="001B55C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направленности</w:t>
      </w:r>
      <w:r w:rsidRPr="001B55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1B55C4" w:rsidRPr="00F73828" w:rsidRDefault="001B55C4" w:rsidP="00F738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38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Художественная направленность</w:t>
      </w:r>
    </w:p>
    <w:p w:rsidR="001B55C4" w:rsidRPr="000644F5" w:rsidRDefault="000644F5" w:rsidP="000644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2.</w:t>
      </w:r>
      <w:r w:rsidR="001B55C4" w:rsidRPr="000644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Социально-педагогическая направленность</w:t>
      </w:r>
    </w:p>
    <w:p w:rsidR="00F73828" w:rsidRDefault="00F73828" w:rsidP="00F738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73828" w:rsidRPr="00F73828" w:rsidRDefault="00F73828" w:rsidP="00F738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B55C4" w:rsidRDefault="001B55C4" w:rsidP="001B5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Учебный план по реализации образовательной программы дополнительного образования на 20</w:t>
      </w:r>
      <w:r w:rsidR="00F7382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24</w:t>
      </w: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 20</w:t>
      </w:r>
      <w:r w:rsidR="00F7382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25 </w:t>
      </w:r>
      <w:r w:rsidRPr="001B55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учебный год</w:t>
      </w:r>
    </w:p>
    <w:p w:rsidR="00F73828" w:rsidRDefault="00F73828" w:rsidP="0019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73828" w:rsidRDefault="00F73828" w:rsidP="001B5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2"/>
        <w:gridCol w:w="1803"/>
        <w:gridCol w:w="1419"/>
        <w:gridCol w:w="1202"/>
        <w:gridCol w:w="1453"/>
        <w:gridCol w:w="1453"/>
        <w:gridCol w:w="1453"/>
      </w:tblGrid>
      <w:tr w:rsidR="001907FD" w:rsidRPr="00FB607E" w:rsidTr="001907FD">
        <w:tc>
          <w:tcPr>
            <w:tcW w:w="562" w:type="dxa"/>
          </w:tcPr>
          <w:p w:rsidR="001907FD" w:rsidRPr="00FB607E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7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803" w:type="dxa"/>
          </w:tcPr>
          <w:p w:rsidR="001907FD" w:rsidRPr="00FB607E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7E">
              <w:rPr>
                <w:rFonts w:ascii="Times New Roman" w:hAnsi="Times New Roman" w:cs="Times New Roman"/>
                <w:sz w:val="28"/>
                <w:szCs w:val="28"/>
              </w:rPr>
              <w:t>Детские объединения</w:t>
            </w:r>
          </w:p>
        </w:tc>
        <w:tc>
          <w:tcPr>
            <w:tcW w:w="1419" w:type="dxa"/>
          </w:tcPr>
          <w:p w:rsidR="001907FD" w:rsidRPr="00FB607E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7E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202" w:type="dxa"/>
          </w:tcPr>
          <w:p w:rsidR="001907FD" w:rsidRPr="00FB607E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7E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453" w:type="dxa"/>
          </w:tcPr>
          <w:p w:rsidR="001907FD" w:rsidRPr="00FB607E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7E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1453" w:type="dxa"/>
          </w:tcPr>
          <w:p w:rsidR="001907FD" w:rsidRPr="00FB607E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7E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 на 1 группу</w:t>
            </w:r>
          </w:p>
        </w:tc>
        <w:tc>
          <w:tcPr>
            <w:tcW w:w="1453" w:type="dxa"/>
          </w:tcPr>
          <w:p w:rsidR="001907FD" w:rsidRPr="00FB607E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7E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1907FD" w:rsidRPr="00FB607E" w:rsidTr="001907FD">
        <w:tc>
          <w:tcPr>
            <w:tcW w:w="562" w:type="dxa"/>
            <w:shd w:val="clear" w:color="auto" w:fill="FFC000"/>
          </w:tcPr>
          <w:p w:rsidR="001907FD" w:rsidRPr="00FB607E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0" w:type="dxa"/>
            <w:gridSpan w:val="5"/>
            <w:shd w:val="clear" w:color="auto" w:fill="FFC000"/>
          </w:tcPr>
          <w:p w:rsidR="001907FD" w:rsidRPr="00FB607E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Социально-гуманитарная направленность</w:t>
            </w:r>
          </w:p>
        </w:tc>
        <w:tc>
          <w:tcPr>
            <w:tcW w:w="1453" w:type="dxa"/>
            <w:shd w:val="clear" w:color="auto" w:fill="FFC000"/>
          </w:tcPr>
          <w:p w:rsidR="001907FD" w:rsidRPr="00FB607E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7FD" w:rsidRPr="004A5164" w:rsidTr="001907FD">
        <w:tc>
          <w:tcPr>
            <w:tcW w:w="562" w:type="dxa"/>
          </w:tcPr>
          <w:p w:rsidR="001907FD" w:rsidRPr="00FB607E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3" w:type="dxa"/>
          </w:tcPr>
          <w:p w:rsidR="001907FD" w:rsidRPr="00FB607E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«Правила дорожного движения»</w:t>
            </w:r>
          </w:p>
        </w:tc>
        <w:tc>
          <w:tcPr>
            <w:tcW w:w="1419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64">
              <w:rPr>
                <w:rFonts w:ascii="Times New Roman" w:hAnsi="Times New Roman" w:cs="Times New Roman"/>
                <w:sz w:val="28"/>
                <w:szCs w:val="28"/>
              </w:rPr>
              <w:t>1год</w:t>
            </w:r>
          </w:p>
        </w:tc>
        <w:tc>
          <w:tcPr>
            <w:tcW w:w="1202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6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907FD" w:rsidRPr="004A5164" w:rsidTr="001907FD">
        <w:tc>
          <w:tcPr>
            <w:tcW w:w="562" w:type="dxa"/>
          </w:tcPr>
          <w:p w:rsidR="001907FD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03" w:type="dxa"/>
          </w:tcPr>
          <w:p w:rsidR="001907FD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«Пальчики оближешь»</w:t>
            </w:r>
          </w:p>
        </w:tc>
        <w:tc>
          <w:tcPr>
            <w:tcW w:w="1419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202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907FD" w:rsidRPr="004A5164" w:rsidTr="001907FD">
        <w:tc>
          <w:tcPr>
            <w:tcW w:w="562" w:type="dxa"/>
            <w:shd w:val="clear" w:color="auto" w:fill="B4C6E7" w:themeFill="accent1" w:themeFillTint="66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3" w:type="dxa"/>
            <w:gridSpan w:val="6"/>
            <w:shd w:val="clear" w:color="auto" w:fill="B4C6E7" w:themeFill="accent1" w:themeFillTint="66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A5164">
              <w:rPr>
                <w:rFonts w:ascii="Times New Roman" w:hAnsi="Times New Roman" w:cs="Times New Roman"/>
                <w:sz w:val="28"/>
                <w:szCs w:val="28"/>
              </w:rPr>
              <w:t xml:space="preserve">  Художественная направленность</w:t>
            </w:r>
          </w:p>
        </w:tc>
      </w:tr>
      <w:tr w:rsidR="001907FD" w:rsidRPr="004A5164" w:rsidTr="001907FD">
        <w:tc>
          <w:tcPr>
            <w:tcW w:w="562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1907FD" w:rsidRDefault="001907FD" w:rsidP="00745E90">
            <w:r w:rsidRPr="00FB607E">
              <w:rPr>
                <w:rFonts w:ascii="Times New Roman" w:hAnsi="Times New Roman" w:cs="Times New Roman"/>
                <w:sz w:val="28"/>
                <w:szCs w:val="28"/>
              </w:rPr>
              <w:t>Кружок «Шьем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t>»</w:t>
            </w:r>
          </w:p>
        </w:tc>
        <w:tc>
          <w:tcPr>
            <w:tcW w:w="1419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64">
              <w:rPr>
                <w:rFonts w:ascii="Times New Roman" w:hAnsi="Times New Roman" w:cs="Times New Roman"/>
                <w:sz w:val="28"/>
                <w:szCs w:val="28"/>
              </w:rPr>
              <w:t>1год</w:t>
            </w:r>
          </w:p>
        </w:tc>
        <w:tc>
          <w:tcPr>
            <w:tcW w:w="1202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907FD" w:rsidRPr="004A5164" w:rsidTr="001907FD">
        <w:tc>
          <w:tcPr>
            <w:tcW w:w="562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1907FD" w:rsidRPr="00FB607E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«ИЗО»</w:t>
            </w:r>
          </w:p>
        </w:tc>
        <w:tc>
          <w:tcPr>
            <w:tcW w:w="1419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202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907FD" w:rsidRPr="004A5164" w:rsidTr="001907FD">
        <w:tc>
          <w:tcPr>
            <w:tcW w:w="562" w:type="dxa"/>
          </w:tcPr>
          <w:p w:rsidR="001907FD" w:rsidRDefault="001907FD" w:rsidP="0074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3" w:type="dxa"/>
          </w:tcPr>
          <w:p w:rsidR="001907FD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творческого развития «Фантазия»</w:t>
            </w:r>
          </w:p>
        </w:tc>
        <w:tc>
          <w:tcPr>
            <w:tcW w:w="1419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202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1907FD" w:rsidRPr="004A5164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907FD" w:rsidRPr="004A5164" w:rsidTr="001907FD">
        <w:tc>
          <w:tcPr>
            <w:tcW w:w="562" w:type="dxa"/>
          </w:tcPr>
          <w:p w:rsidR="001907FD" w:rsidRDefault="001907FD" w:rsidP="0074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1907FD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«Подарок»</w:t>
            </w:r>
          </w:p>
        </w:tc>
        <w:tc>
          <w:tcPr>
            <w:tcW w:w="1419" w:type="dxa"/>
          </w:tcPr>
          <w:p w:rsidR="001907FD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202" w:type="dxa"/>
          </w:tcPr>
          <w:p w:rsidR="001907FD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1907FD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" w:type="dxa"/>
          </w:tcPr>
          <w:p w:rsidR="001907FD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1907FD" w:rsidRDefault="001907FD" w:rsidP="007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1907FD" w:rsidRDefault="001907FD" w:rsidP="0019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07FD" w:rsidRDefault="001907FD" w:rsidP="001B55C4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5C4" w:rsidRPr="00154E5E" w:rsidRDefault="001B55C4" w:rsidP="001B55C4">
      <w:pPr>
        <w:shd w:val="clear" w:color="auto" w:fill="FFFFFF"/>
        <w:spacing w:after="0" w:line="240" w:lineRule="auto"/>
        <w:ind w:left="927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54E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55C4" w:rsidRPr="00154E5E" w:rsidRDefault="001B55C4" w:rsidP="001B55C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54E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Аннотация к дополнительным общеобразовательным общеразвивающим программам</w:t>
      </w:r>
    </w:p>
    <w:p w:rsidR="001B55C4" w:rsidRPr="00154E5E" w:rsidRDefault="001B55C4" w:rsidP="001B55C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54E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117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8"/>
        <w:gridCol w:w="8109"/>
      </w:tblGrid>
      <w:tr w:rsidR="001B55C4" w:rsidRPr="001B55C4" w:rsidTr="001B55C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5C4" w:rsidRPr="001B55C4" w:rsidRDefault="001B55C4" w:rsidP="001B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55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8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5C4" w:rsidRPr="001B55C4" w:rsidRDefault="001B55C4" w:rsidP="001B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55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</w:tr>
      <w:tr w:rsidR="001B55C4" w:rsidRPr="001B55C4" w:rsidTr="001B55C4">
        <w:tc>
          <w:tcPr>
            <w:tcW w:w="101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5C4" w:rsidRPr="001B55C4" w:rsidRDefault="001B55C4" w:rsidP="001B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B55C4" w:rsidRPr="001B55C4" w:rsidTr="001B55C4">
        <w:tc>
          <w:tcPr>
            <w:tcW w:w="101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5C4" w:rsidRPr="001B55C4" w:rsidRDefault="001B55C4" w:rsidP="001B55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5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1B55C4" w:rsidRPr="001B55C4" w:rsidRDefault="00154E5E" w:rsidP="001B55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                    </w:t>
            </w:r>
            <w:r w:rsidR="001B55C4" w:rsidRPr="001B5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Художественная направленность</w:t>
            </w:r>
          </w:p>
          <w:p w:rsidR="001B55C4" w:rsidRPr="001B55C4" w:rsidRDefault="001B55C4" w:rsidP="001B55C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5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B55C4" w:rsidRPr="001B55C4" w:rsidTr="001B55C4"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5C4" w:rsidRPr="001B55C4" w:rsidRDefault="001B55C4" w:rsidP="001B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5C4" w:rsidRPr="001B55C4" w:rsidRDefault="001B55C4" w:rsidP="001B55C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B55C4" w:rsidRPr="001B55C4" w:rsidTr="001B55C4"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5C4" w:rsidRPr="00154E5E" w:rsidRDefault="00206DF0" w:rsidP="001B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54E5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«Фантазия»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F0" w:rsidRPr="00206DF0" w:rsidRDefault="001B55C4" w:rsidP="0020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Программа разработана для занятий с обучающимися </w:t>
            </w:r>
            <w:r w:rsid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 w:rsidRP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 1</w:t>
            </w:r>
            <w:r w:rsid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r w:rsidRP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лет.</w:t>
            </w:r>
          </w:p>
          <w:p w:rsidR="00206DF0" w:rsidRDefault="00206DF0" w:rsidP="001B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Способствует приобщению детей к декоративно-прикладному творчеству, активизирует интерес к различным видам рукоделия.</w:t>
            </w:r>
          </w:p>
          <w:p w:rsidR="00206DF0" w:rsidRPr="00206DF0" w:rsidRDefault="00206DF0" w:rsidP="001B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программы позволяет максимально разнообразить творческую деятельность учащихся в реализации своих идей в творческой или (проектной) деятельности.</w:t>
            </w:r>
          </w:p>
          <w:p w:rsidR="001B55C4" w:rsidRDefault="001B55C4" w:rsidP="001B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06DF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</w:t>
            </w:r>
            <w:r w:rsidRP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: </w:t>
            </w:r>
            <w:r w:rsidR="00206DF0" w:rsidRP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Систематизация и углубление умений и знаний в области изобразительного и декоративно-прикладного искусства</w:t>
            </w:r>
            <w:r w:rsid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206DF0" w:rsidRPr="00206DF0" w:rsidRDefault="00206DF0" w:rsidP="001B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B55C4" w:rsidRPr="001B55C4" w:rsidTr="001B55C4"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5C4" w:rsidRPr="00154E5E" w:rsidRDefault="00206DF0" w:rsidP="001B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54E5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«ИЗО»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5C4" w:rsidRPr="00206DF0" w:rsidRDefault="001B55C4" w:rsidP="001B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Программа составлена для обучающихся </w:t>
            </w:r>
            <w:r w:rsidR="00206DF0" w:rsidRP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 w:rsidRP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 1</w:t>
            </w:r>
            <w:r w:rsidR="00206DF0" w:rsidRP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r w:rsidRP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лет.</w:t>
            </w:r>
          </w:p>
          <w:p w:rsidR="001B55C4" w:rsidRPr="00206DF0" w:rsidRDefault="00206DF0" w:rsidP="001B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06DF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</w:t>
            </w:r>
            <w:r w:rsidRP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достижение определённого уровня овладения детьми изобразительной грамотой. Дети будут знать специальную терминологию, получат представление о видах и жанрах искусства, научатся обращаться с основными художественными материалами и инструментами изобразительного искусства.</w:t>
            </w:r>
          </w:p>
          <w:p w:rsidR="00206DF0" w:rsidRPr="001B55C4" w:rsidRDefault="00206DF0" w:rsidP="001B55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Формирование у детей эстетического отношения и творческих способностей в изобразительной деятельности.</w:t>
            </w:r>
          </w:p>
        </w:tc>
      </w:tr>
      <w:tr w:rsidR="001B55C4" w:rsidRPr="001B55C4" w:rsidTr="001B55C4">
        <w:tc>
          <w:tcPr>
            <w:tcW w:w="101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5C4" w:rsidRPr="001B55C4" w:rsidRDefault="001B55C4" w:rsidP="001B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5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1B55C4" w:rsidRPr="001B55C4" w:rsidRDefault="001B55C4" w:rsidP="001B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5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B55C4" w:rsidRPr="001B55C4" w:rsidTr="00206DF0"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F0" w:rsidRPr="00206DF0" w:rsidRDefault="00206DF0" w:rsidP="00206DF0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206DF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«</w:t>
            </w:r>
            <w:r w:rsidRPr="00206DF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Шьем сами»</w:t>
            </w:r>
          </w:p>
          <w:p w:rsidR="001B55C4" w:rsidRPr="001B55C4" w:rsidRDefault="001B55C4" w:rsidP="001B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0C4" w:rsidRDefault="009B70C4" w:rsidP="0015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7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Программа составлена для обучающихся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  <w:r w:rsidRPr="009B7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16 лет.</w:t>
            </w:r>
          </w:p>
          <w:p w:rsidR="001B55C4" w:rsidRDefault="00206DF0" w:rsidP="0015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Данная программа позволяет расширить знания и совершенствовать навыки в области материаловедения, машиноведения, конструирования, моделирования и изготовления швейных изделий.</w:t>
            </w:r>
          </w:p>
          <w:p w:rsidR="00206DF0" w:rsidRDefault="00206DF0" w:rsidP="0015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Цель: </w:t>
            </w:r>
            <w:r w:rsidRP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у обучающихся специальных знаний, умений и практических навыков при моделировании и изготовлении различных швейных изделий.  </w:t>
            </w:r>
          </w:p>
          <w:p w:rsidR="00206DF0" w:rsidRDefault="00206DF0" w:rsidP="001B55C4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06DF0" w:rsidRDefault="00206DF0" w:rsidP="001B55C4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Программа предусматривает формирование интеллектуальных, </w:t>
            </w:r>
            <w:proofErr w:type="spellStart"/>
            <w:r w:rsidRP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общетрудовых</w:t>
            </w:r>
            <w:proofErr w:type="spellEnd"/>
            <w:r w:rsidRPr="00206D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специальных знаний, умений и навыков учащихся, направленных на раннюю предпрофильную ориентацию в области моделирования, конструирования и технологии изготовления швейного изделия.</w:t>
            </w:r>
          </w:p>
          <w:p w:rsidR="00206DF0" w:rsidRDefault="00206DF0" w:rsidP="001B55C4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06DF0" w:rsidRDefault="00206DF0" w:rsidP="001B55C4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06DF0" w:rsidRDefault="00206DF0" w:rsidP="001B55C4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06DF0" w:rsidRDefault="00206DF0" w:rsidP="001B55C4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06DF0" w:rsidRDefault="00206DF0" w:rsidP="001B55C4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06DF0" w:rsidRDefault="00206DF0" w:rsidP="001B55C4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06DF0" w:rsidRDefault="00206DF0" w:rsidP="001B55C4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06DF0" w:rsidRDefault="00206DF0" w:rsidP="001B55C4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06DF0" w:rsidRPr="00206DF0" w:rsidRDefault="00206DF0" w:rsidP="001B55C4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B55C4" w:rsidRPr="001B55C4" w:rsidTr="001B55C4"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5C4" w:rsidRPr="009B70C4" w:rsidRDefault="009B70C4" w:rsidP="001B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9B70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«Подарок»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5C4" w:rsidRPr="009B70C4" w:rsidRDefault="001B55C4" w:rsidP="009B70C4">
            <w:p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="00154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составлена для </w:t>
            </w:r>
            <w:r w:rsidRPr="009B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</w:t>
            </w:r>
            <w:r w:rsidR="009B70C4" w:rsidRPr="009B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B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</w:t>
            </w:r>
            <w:r w:rsidR="009B70C4" w:rsidRPr="009B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B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:rsidR="009B70C4" w:rsidRPr="009B70C4" w:rsidRDefault="009B70C4" w:rsidP="009B70C4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7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Способствует приобщению детей к декоративно-прикладному творчеству, активизирует интерес к различным видам рукоделия</w:t>
            </w:r>
          </w:p>
          <w:p w:rsidR="009B70C4" w:rsidRPr="009B70C4" w:rsidRDefault="009B70C4" w:rsidP="009B70C4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7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9B7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Способствовать развитию творческих способностей детей через освоение ими различных видов рукоделия.</w:t>
            </w:r>
          </w:p>
          <w:p w:rsidR="009B70C4" w:rsidRPr="009B70C4" w:rsidRDefault="009B70C4" w:rsidP="009B70C4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7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Занятия декоративно-прикладным творчеством способствуют развитию абстрактного мышления, мелкой моторики, координации движений рук, внимания, прививают усидчивость, аккуратность, терпение, формируют эстетический вкус, уважительное отношение к национально-художественному наследию.</w:t>
            </w:r>
          </w:p>
          <w:p w:rsidR="009B70C4" w:rsidRPr="009B70C4" w:rsidRDefault="009B70C4" w:rsidP="001B55C4">
            <w:pPr>
              <w:shd w:val="clear" w:color="auto" w:fill="FFFFFF"/>
              <w:spacing w:after="0" w:line="240" w:lineRule="auto"/>
              <w:ind w:left="75" w:right="75" w:firstLine="5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B55C4" w:rsidRPr="009B70C4" w:rsidRDefault="001B55C4" w:rsidP="001B55C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B55C4" w:rsidRPr="001B55C4" w:rsidTr="001B55C4"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5C4" w:rsidRPr="001B55C4" w:rsidRDefault="001B55C4" w:rsidP="001B5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5C4" w:rsidRPr="009B70C4" w:rsidRDefault="009B70C4" w:rsidP="001B55C4">
            <w:pPr>
              <w:shd w:val="clear" w:color="auto" w:fill="FFFFFF"/>
              <w:spacing w:after="0" w:line="240" w:lineRule="auto"/>
              <w:ind w:left="75" w:right="75" w:firstLine="63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9B70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</w:tc>
      </w:tr>
      <w:tr w:rsidR="001B55C4" w:rsidRPr="001B55C4" w:rsidTr="009B70C4"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5C4" w:rsidRPr="00154E5E" w:rsidRDefault="009B70C4" w:rsidP="001B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54E5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«Правила дорожного движения»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5E" w:rsidRDefault="00154E5E" w:rsidP="009B7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4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Программа рассчитана на обучающихся 1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154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- 16 лет.</w:t>
            </w:r>
          </w:p>
          <w:p w:rsidR="001B55C4" w:rsidRPr="009B70C4" w:rsidRDefault="009B70C4" w:rsidP="009B7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7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Программа «Правила дорожного движения направлена на формирование у старших школьников культуры безопасности жизнедеятельности.</w:t>
            </w:r>
          </w:p>
          <w:p w:rsidR="009B70C4" w:rsidRPr="009B70C4" w:rsidRDefault="009B70C4" w:rsidP="009B70C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7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Обучения школьников правилам дорожного движения и формирования у них необходимых умений и навыков, выработка положительных, устойчивых привычек безопасного поведения на улицах.</w:t>
            </w:r>
          </w:p>
          <w:p w:rsidR="009B70C4" w:rsidRPr="009B70C4" w:rsidRDefault="009B70C4" w:rsidP="009B7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7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Отличительными особенностями данной программы следует считать непрерывность обучения школьников правильным действиям на улицах и дорогах, изучение правил дорожного движения, взаимодействие с социальной средой, учет возрастных и индивидуальных особенностей учащихся, изучение  теоретического курса  обучения по билетам ПДД для подготовки к экзамену в ГИБДД и  получения водительского удостоверения (по достижению совершеннолетия)</w:t>
            </w:r>
          </w:p>
        </w:tc>
      </w:tr>
      <w:tr w:rsidR="001B55C4" w:rsidRPr="001B55C4" w:rsidTr="009B70C4"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5C4" w:rsidRPr="00154E5E" w:rsidRDefault="009B70C4" w:rsidP="001B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54E5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«Кулинария»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5E" w:rsidRDefault="00154E5E" w:rsidP="0015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4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Программа рассчитана на обучающихся 1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154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- 16 лет.</w:t>
            </w:r>
          </w:p>
          <w:p w:rsidR="009B70C4" w:rsidRPr="009B70C4" w:rsidRDefault="009B70C4" w:rsidP="0015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7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Программа составлена с учётом интересов и потребностей детей, их возможностей, уровня подготовки и владения практическими навыками. </w:t>
            </w:r>
          </w:p>
          <w:p w:rsidR="001B55C4" w:rsidRPr="009B70C4" w:rsidRDefault="009B70C4" w:rsidP="0015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7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Занятия направлены на практическую подготовку детей к самостоятельной жизни, организацию правильного питания, на формирование у них знаний и умений, способствующих социальной адаптации, на повышение уровня общего их развития, на воспитание ответственности, самостоятельности, коллективизма, взаимовыручки.</w:t>
            </w:r>
          </w:p>
          <w:p w:rsidR="009B70C4" w:rsidRPr="009B70C4" w:rsidRDefault="009B70C4" w:rsidP="0015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7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Формирование навыков и культуры правильного питания, позиционирование здорового питания в качестве ценности повседневной жизни.</w:t>
            </w:r>
          </w:p>
          <w:p w:rsidR="009B70C4" w:rsidRPr="009B70C4" w:rsidRDefault="009B70C4" w:rsidP="0015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7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Программа предполагает сочетание теоретических и практических знаний – практическим занятиям отводиться 70 % учебного времени, в рамках которого учащиеся выполняют практические работы.  Практическая деятельность обучающихся носит творческий характер, способствует приобретению и активному использованию знаний, формированию технологической и кулинарной культуры. Они учатся подбирать продукты </w:t>
            </w:r>
            <w:r w:rsidRPr="009B7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для приготовления различных блюд, правильно выбирать способ обработки, красиво оформлять готовые блюда. Программа направлена на подготовку воспитанников к будущей самостоятельной жизни.</w:t>
            </w:r>
          </w:p>
          <w:p w:rsidR="009B70C4" w:rsidRPr="001B55C4" w:rsidRDefault="009B70C4" w:rsidP="009B70C4">
            <w:pPr>
              <w:spacing w:after="0" w:line="240" w:lineRule="auto"/>
              <w:ind w:firstLine="635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bookmarkStart w:id="0" w:name="_GoBack"/>
        <w:bookmarkEnd w:id="0"/>
      </w:tr>
    </w:tbl>
    <w:p w:rsidR="006B1CAA" w:rsidRDefault="006B1CAA" w:rsidP="00154E5E">
      <w:pPr>
        <w:shd w:val="clear" w:color="auto" w:fill="FFFFFF"/>
        <w:spacing w:after="0" w:line="240" w:lineRule="auto"/>
        <w:ind w:firstLine="567"/>
        <w:jc w:val="both"/>
      </w:pPr>
    </w:p>
    <w:sectPr w:rsidR="006B1CAA" w:rsidSect="008B7B54">
      <w:footerReference w:type="default" r:id="rId9"/>
      <w:pgSz w:w="11906" w:h="16838"/>
      <w:pgMar w:top="1134" w:right="566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0B9" w:rsidRDefault="004440B9" w:rsidP="008B7B54">
      <w:pPr>
        <w:spacing w:after="0" w:line="240" w:lineRule="auto"/>
      </w:pPr>
      <w:r>
        <w:separator/>
      </w:r>
    </w:p>
  </w:endnote>
  <w:endnote w:type="continuationSeparator" w:id="0">
    <w:p w:rsidR="004440B9" w:rsidRDefault="004440B9" w:rsidP="008B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326158"/>
    </w:sdtPr>
    <w:sdtContent>
      <w:p w:rsidR="008B7B54" w:rsidRDefault="008C1DA4">
        <w:pPr>
          <w:pStyle w:val="aa"/>
          <w:jc w:val="center"/>
        </w:pPr>
        <w:r>
          <w:fldChar w:fldCharType="begin"/>
        </w:r>
        <w:r w:rsidR="008B7B54">
          <w:instrText>PAGE   \* MERGEFORMAT</w:instrText>
        </w:r>
        <w:r>
          <w:fldChar w:fldCharType="separate"/>
        </w:r>
        <w:r w:rsidR="005859C8">
          <w:rPr>
            <w:noProof/>
          </w:rPr>
          <w:t>1</w:t>
        </w:r>
        <w:r>
          <w:fldChar w:fldCharType="end"/>
        </w:r>
      </w:p>
    </w:sdtContent>
  </w:sdt>
  <w:p w:rsidR="008B7B54" w:rsidRDefault="008B7B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0B9" w:rsidRDefault="004440B9" w:rsidP="008B7B54">
      <w:pPr>
        <w:spacing w:after="0" w:line="240" w:lineRule="auto"/>
      </w:pPr>
      <w:r>
        <w:separator/>
      </w:r>
    </w:p>
  </w:footnote>
  <w:footnote w:type="continuationSeparator" w:id="0">
    <w:p w:rsidR="004440B9" w:rsidRDefault="004440B9" w:rsidP="008B7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547"/>
    <w:multiLevelType w:val="hybridMultilevel"/>
    <w:tmpl w:val="62D28CEC"/>
    <w:lvl w:ilvl="0" w:tplc="8C0C4A28">
      <w:start w:val="2"/>
      <w:numFmt w:val="decimal"/>
      <w:lvlText w:val="%1"/>
      <w:lvlJc w:val="left"/>
      <w:pPr>
        <w:ind w:left="135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">
    <w:nsid w:val="7B9E1FD9"/>
    <w:multiLevelType w:val="hybridMultilevel"/>
    <w:tmpl w:val="6B86849A"/>
    <w:lvl w:ilvl="0" w:tplc="AD5AC03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5C4"/>
    <w:rsid w:val="000644F5"/>
    <w:rsid w:val="00154E5E"/>
    <w:rsid w:val="001907FD"/>
    <w:rsid w:val="00196E7F"/>
    <w:rsid w:val="001B55C4"/>
    <w:rsid w:val="00206DF0"/>
    <w:rsid w:val="004440B9"/>
    <w:rsid w:val="004F0434"/>
    <w:rsid w:val="005430C0"/>
    <w:rsid w:val="005859C8"/>
    <w:rsid w:val="00662D35"/>
    <w:rsid w:val="006B1CAA"/>
    <w:rsid w:val="008B7B54"/>
    <w:rsid w:val="008C1DA4"/>
    <w:rsid w:val="00962FEB"/>
    <w:rsid w:val="009A0CD4"/>
    <w:rsid w:val="009B70C4"/>
    <w:rsid w:val="00A02B94"/>
    <w:rsid w:val="00B7537E"/>
    <w:rsid w:val="00C53A9D"/>
    <w:rsid w:val="00F7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28"/>
    <w:pPr>
      <w:ind w:left="720"/>
      <w:contextualSpacing/>
    </w:pPr>
  </w:style>
  <w:style w:type="table" w:styleId="a4">
    <w:name w:val="Table Grid"/>
    <w:basedOn w:val="a1"/>
    <w:uiPriority w:val="39"/>
    <w:rsid w:val="00190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6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0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0CD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7B54"/>
  </w:style>
  <w:style w:type="paragraph" w:styleId="aa">
    <w:name w:val="footer"/>
    <w:basedOn w:val="a"/>
    <w:link w:val="ab"/>
    <w:uiPriority w:val="99"/>
    <w:unhideWhenUsed/>
    <w:rsid w:val="008B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7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96E6-EB32-4985-A99C-B15017CE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4021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2024-11-14T15:18:00Z</cp:lastPrinted>
  <dcterms:created xsi:type="dcterms:W3CDTF">2024-11-14T07:49:00Z</dcterms:created>
  <dcterms:modified xsi:type="dcterms:W3CDTF">2024-11-15T15:00:00Z</dcterms:modified>
</cp:coreProperties>
</file>